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附件3：</w:t>
      </w:r>
      <w:bookmarkStart w:id="1" w:name="_GoBack"/>
      <w:bookmarkEnd w:id="1"/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中国石油大学2023年度“活力团支部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黑体" w:eastAsia="方正小标宋简体"/>
          <w:sz w:val="36"/>
          <w:szCs w:val="36"/>
        </w:rPr>
        <w:t>名额分配表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3"/>
        <w:tblW w:w="7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344"/>
        <w:gridCol w:w="1603"/>
        <w:gridCol w:w="1604"/>
        <w:gridCol w:w="1603"/>
      </w:tblGrid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黑体" w:eastAsia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院部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活力团支部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总名额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本科生团支部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</w:rPr>
              <w:t>研究生团支部</w:t>
            </w:r>
            <w:r>
              <w:rPr>
                <w:rFonts w:hint="eastAsia" w:ascii="黑体" w:hAnsi="黑体" w:eastAsia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名额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Hlk417978826"/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地球科学与技术学院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石油工程学院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化学化工学院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bookmarkEnd w:id="0"/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储运与建筑工程学院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石大山能新能源学院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海洋与空间信息学院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控制科学与工程学院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青岛软件学院、计算机科学与技术学院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rPr>
          <w:trHeight w:val="141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体育教学部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rPr>
          <w:trHeight w:val="1417" w:hRule="atLeast"/>
          <w:jc w:val="center"/>
        </w:trPr>
        <w:tc>
          <w:tcPr>
            <w:tcW w:w="3066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103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73</w:t>
            </w:r>
          </w:p>
        </w:tc>
        <w:tc>
          <w:tcPr>
            <w:tcW w:w="160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30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MGRmNzc4Y2RiYjRkZWRlZjljYTdjMmM4Y2RlM2YifQ=="/>
  </w:docVars>
  <w:rsids>
    <w:rsidRoot w:val="00D13960"/>
    <w:rsid w:val="00824184"/>
    <w:rsid w:val="00D13960"/>
    <w:rsid w:val="09005700"/>
    <w:rsid w:val="161F7ED2"/>
    <w:rsid w:val="3032521D"/>
    <w:rsid w:val="47FDCC2E"/>
    <w:rsid w:val="520D52E3"/>
    <w:rsid w:val="54CF7745"/>
    <w:rsid w:val="5FFB33CD"/>
    <w:rsid w:val="E7DE212F"/>
    <w:rsid w:val="EEEF9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2</TotalTime>
  <ScaleCrop>false</ScaleCrop>
  <LinksUpToDate>false</LinksUpToDate>
  <CharactersWithSpaces>464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2023-07-07T00:14:00Z</dcterms:created>
  <dc:creator>可爱1小莹</dc:creator>
  <cp:lastModifiedBy>Tsxho°</cp:lastModifiedBy>
  <dcterms:modified xsi:type="dcterms:W3CDTF">2024-03-26T16:23:55Z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8B682A0DFD90B56C1B860266F7D0F19F_43</vt:lpwstr>
  </property>
</Properties>
</file>